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r w:rsidR="006664A5">
        <w:rPr>
          <w:rFonts w:ascii="Arial" w:hAnsi="Arial" w:cs="Arial"/>
          <w:sz w:val="24"/>
          <w:szCs w:val="24"/>
        </w:rPr>
        <w:t>serbest</w:t>
      </w:r>
      <w:r w:rsidR="005F1CAC">
        <w:rPr>
          <w:rFonts w:ascii="Arial" w:hAnsi="Arial" w:cs="Arial"/>
          <w:sz w:val="24"/>
          <w:szCs w:val="24"/>
        </w:rPr>
        <w:t xml:space="preserve"> </w:t>
      </w:r>
      <w:r w:rsidR="006664A5">
        <w:rPr>
          <w:rFonts w:ascii="Arial" w:hAnsi="Arial" w:cs="Arial"/>
          <w:sz w:val="24"/>
          <w:szCs w:val="24"/>
        </w:rPr>
        <w:t>düşme</w:t>
      </w:r>
      <w:r w:rsidR="00B25BA9">
        <w:rPr>
          <w:rFonts w:ascii="Arial" w:hAnsi="Arial" w:cs="Arial"/>
          <w:sz w:val="24"/>
          <w:szCs w:val="24"/>
        </w:rPr>
        <w:t xml:space="preserve"> deney setinin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r w:rsidR="006664A5">
        <w:rPr>
          <w:rFonts w:ascii="Arial" w:hAnsi="Arial" w:cs="Arial"/>
          <w:sz w:val="24"/>
          <w:szCs w:val="24"/>
        </w:rPr>
        <w:t>serbest düşme</w:t>
      </w:r>
      <w:r w:rsidR="00EE49EA">
        <w:rPr>
          <w:rFonts w:ascii="Arial" w:hAnsi="Arial" w:cs="Arial"/>
          <w:sz w:val="24"/>
          <w:szCs w:val="24"/>
        </w:rPr>
        <w:t xml:space="preserve"> deney setinin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Pr="00220893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244E36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Serbest Düşme</w:t>
      </w:r>
      <w:r w:rsidR="004813C5">
        <w:rPr>
          <w:rFonts w:ascii="Arial" w:hAnsi="Arial" w:cs="Arial"/>
          <w:b/>
          <w:sz w:val="24"/>
          <w:szCs w:val="24"/>
        </w:rPr>
        <w:t xml:space="preserve"> </w:t>
      </w:r>
      <w:r w:rsidR="00C03A94">
        <w:rPr>
          <w:rFonts w:ascii="Arial" w:hAnsi="Arial" w:cs="Arial"/>
          <w:b/>
          <w:sz w:val="24"/>
          <w:szCs w:val="24"/>
        </w:rPr>
        <w:t>Deneyi</w:t>
      </w:r>
      <w:r w:rsidR="009317BB">
        <w:rPr>
          <w:rFonts w:ascii="Arial" w:hAnsi="Arial" w:cs="Arial"/>
          <w:b/>
          <w:sz w:val="24"/>
          <w:szCs w:val="24"/>
        </w:rPr>
        <w:t xml:space="preserve"> 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2F7A4C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Uygun</w:t>
      </w:r>
      <w:r w:rsidR="00426D06">
        <w:rPr>
          <w:rFonts w:ascii="Arial" w:hAnsi="Arial" w:cs="Arial"/>
          <w:sz w:val="24"/>
          <w:szCs w:val="24"/>
        </w:rPr>
        <w:t xml:space="preserve"> bir masa üzerine deney seti </w:t>
      </w:r>
      <w:r w:rsidR="00724CAE">
        <w:rPr>
          <w:rFonts w:ascii="Arial" w:hAnsi="Arial" w:cs="Arial"/>
          <w:sz w:val="24"/>
          <w:szCs w:val="24"/>
        </w:rPr>
        <w:t xml:space="preserve">aşağıdaki şekle göre </w:t>
      </w:r>
      <w:r w:rsidR="00426D06">
        <w:rPr>
          <w:rFonts w:ascii="Arial" w:hAnsi="Arial" w:cs="Arial"/>
          <w:sz w:val="24"/>
          <w:szCs w:val="24"/>
        </w:rPr>
        <w:t>yerleştirilir.</w:t>
      </w:r>
    </w:p>
    <w:p w:rsidR="00724CAE" w:rsidRPr="00426D06" w:rsidRDefault="00724CAE" w:rsidP="00724CAE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724CAE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1547022" cy="228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02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17BB" w:rsidRPr="0089187F" w:rsidRDefault="00244E36" w:rsidP="004D42D3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Serbest Düşme </w:t>
      </w:r>
      <w:r w:rsidR="00C03A94">
        <w:rPr>
          <w:rFonts w:ascii="Arial" w:hAnsi="Arial" w:cs="Arial"/>
          <w:b/>
          <w:sz w:val="24"/>
          <w:szCs w:val="24"/>
        </w:rPr>
        <w:t>Deney</w:t>
      </w:r>
      <w:r w:rsidR="004813C5">
        <w:rPr>
          <w:rFonts w:ascii="Arial" w:hAnsi="Arial" w:cs="Arial"/>
          <w:b/>
          <w:sz w:val="24"/>
          <w:szCs w:val="24"/>
        </w:rPr>
        <w:t>i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EB6346" w:rsidRPr="00EB6346" w:rsidRDefault="00EB6346" w:rsidP="00EB634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EB6346">
        <w:rPr>
          <w:rFonts w:ascii="Arial" w:hAnsi="Arial" w:cs="Arial"/>
          <w:sz w:val="24"/>
          <w:szCs w:val="24"/>
        </w:rPr>
        <w:t>Başlatma devresini kapatan serbest bırakma mekanizmasında elektrik iletken bir küre tutturulur.</w:t>
      </w:r>
    </w:p>
    <w:p w:rsidR="00EB6346" w:rsidRPr="00EB6346" w:rsidRDefault="008C1EC2" w:rsidP="00EB634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Tava</w:t>
      </w:r>
      <w:r w:rsidR="00EB6346" w:rsidRPr="00EB6346">
        <w:rPr>
          <w:rFonts w:ascii="Arial" w:hAnsi="Arial" w:cs="Arial"/>
          <w:sz w:val="24"/>
          <w:szCs w:val="24"/>
        </w:rPr>
        <w:t>, kilitleme anahtarının altındaki ayarlama vi</w:t>
      </w:r>
      <w:r>
        <w:rPr>
          <w:rFonts w:ascii="Arial" w:hAnsi="Arial" w:cs="Arial"/>
          <w:sz w:val="24"/>
          <w:szCs w:val="24"/>
        </w:rPr>
        <w:t xml:space="preserve">dası kullanılarak, </w:t>
      </w:r>
      <w:r w:rsidR="00EB6346" w:rsidRPr="00EB6346">
        <w:rPr>
          <w:rFonts w:ascii="Arial" w:hAnsi="Arial" w:cs="Arial"/>
          <w:sz w:val="24"/>
          <w:szCs w:val="24"/>
        </w:rPr>
        <w:t xml:space="preserve">birkaç </w:t>
      </w:r>
      <w:r>
        <w:rPr>
          <w:rFonts w:ascii="Arial" w:hAnsi="Arial" w:cs="Arial"/>
          <w:sz w:val="24"/>
          <w:szCs w:val="24"/>
        </w:rPr>
        <w:t>milimetre</w:t>
      </w:r>
      <w:r w:rsidR="00EB6346" w:rsidRPr="00EB6346">
        <w:rPr>
          <w:rFonts w:ascii="Arial" w:hAnsi="Arial" w:cs="Arial"/>
          <w:sz w:val="24"/>
          <w:szCs w:val="24"/>
        </w:rPr>
        <w:t xml:space="preserve"> aşağı doğru hareketin durdu</w:t>
      </w:r>
      <w:r w:rsidR="00EB6346">
        <w:rPr>
          <w:rFonts w:ascii="Arial" w:hAnsi="Arial" w:cs="Arial"/>
          <w:sz w:val="24"/>
          <w:szCs w:val="24"/>
        </w:rPr>
        <w:t xml:space="preserve">rma devresini kapattığı şekilde </w:t>
      </w:r>
      <w:r w:rsidR="00EB6346" w:rsidRPr="00EB6346">
        <w:rPr>
          <w:rFonts w:ascii="Arial" w:hAnsi="Arial" w:cs="Arial"/>
          <w:sz w:val="24"/>
          <w:szCs w:val="24"/>
        </w:rPr>
        <w:t>ayarlanır.</w:t>
      </w:r>
    </w:p>
    <w:p w:rsidR="00EB6346" w:rsidRPr="00EB6346" w:rsidRDefault="00EB6346" w:rsidP="00EB634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EB6346">
        <w:rPr>
          <w:rFonts w:ascii="Arial" w:hAnsi="Arial" w:cs="Arial"/>
          <w:sz w:val="24"/>
          <w:szCs w:val="24"/>
        </w:rPr>
        <w:lastRenderedPageBreak/>
        <w:t>He</w:t>
      </w:r>
      <w:r w:rsidR="008C1EC2">
        <w:rPr>
          <w:rFonts w:ascii="Arial" w:hAnsi="Arial" w:cs="Arial"/>
          <w:sz w:val="24"/>
          <w:szCs w:val="24"/>
        </w:rPr>
        <w:t>r bir ölçümden sonra yüksekte yer alan</w:t>
      </w:r>
      <w:r w:rsidRPr="00EB6346">
        <w:rPr>
          <w:rFonts w:ascii="Arial" w:hAnsi="Arial" w:cs="Arial"/>
          <w:sz w:val="24"/>
          <w:szCs w:val="24"/>
        </w:rPr>
        <w:t xml:space="preserve"> tava elle kaldırılır.</w:t>
      </w:r>
    </w:p>
    <w:p w:rsidR="00EB6346" w:rsidRPr="00EB6346" w:rsidRDefault="00EB6346" w:rsidP="00EB634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EB6346">
        <w:rPr>
          <w:rFonts w:ascii="Arial" w:hAnsi="Arial" w:cs="Arial"/>
          <w:sz w:val="24"/>
          <w:szCs w:val="24"/>
        </w:rPr>
        <w:t>Serbest bırakma mekanizması üzerindeki işaretlemeyi kullanarak düşme yüksekliğinin etkili belirlenmesi için, kürenin yarıçapı dikkate alınmalıdır</w:t>
      </w:r>
      <w:r>
        <w:rPr>
          <w:rFonts w:ascii="Arial" w:hAnsi="Arial" w:cs="Arial"/>
          <w:sz w:val="24"/>
          <w:szCs w:val="24"/>
        </w:rPr>
        <w:t>.</w:t>
      </w:r>
      <w:r w:rsidRPr="00EB6346">
        <w:rPr>
          <w:rFonts w:ascii="Arial" w:hAnsi="Arial" w:cs="Arial"/>
          <w:sz w:val="24"/>
          <w:szCs w:val="24"/>
        </w:rPr>
        <w:t xml:space="preserve"> (çap 3/4 inç, yaklaşık 19 mm).</w:t>
      </w:r>
    </w:p>
    <w:p w:rsidR="009317BB" w:rsidRDefault="00EB6346" w:rsidP="00EB634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EB6346">
        <w:rPr>
          <w:rFonts w:ascii="Arial" w:hAnsi="Arial" w:cs="Arial"/>
          <w:sz w:val="24"/>
          <w:szCs w:val="24"/>
        </w:rPr>
        <w:t>Kürenin aerodinamik sürüklenmesi ihmal edilebilir.</w:t>
      </w:r>
    </w:p>
    <w:p w:rsidR="009317BB" w:rsidRDefault="00244E36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Serbest Düşme </w:t>
      </w:r>
      <w:r w:rsidR="004813C5">
        <w:rPr>
          <w:rFonts w:ascii="Arial" w:hAnsi="Arial" w:cs="Arial"/>
          <w:b/>
          <w:sz w:val="24"/>
          <w:szCs w:val="24"/>
        </w:rPr>
        <w:t>Deneyi</w:t>
      </w:r>
      <w:r w:rsidR="009317BB">
        <w:rPr>
          <w:rFonts w:ascii="Arial" w:hAnsi="Arial" w:cs="Arial"/>
          <w:b/>
          <w:sz w:val="24"/>
          <w:szCs w:val="24"/>
        </w:rPr>
        <w:t xml:space="preserve"> 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F5F" w:rsidRDefault="00B16F5F" w:rsidP="00151E02">
      <w:pPr>
        <w:spacing w:after="0" w:line="240" w:lineRule="auto"/>
      </w:pPr>
      <w:r>
        <w:separator/>
      </w:r>
    </w:p>
  </w:endnote>
  <w:endnote w:type="continuationSeparator" w:id="0">
    <w:p w:rsidR="00B16F5F" w:rsidRDefault="00B16F5F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3B5BE0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F.TL.25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F5F" w:rsidRDefault="00B16F5F" w:rsidP="00151E02">
      <w:pPr>
        <w:spacing w:after="0" w:line="240" w:lineRule="auto"/>
      </w:pPr>
      <w:r>
        <w:separator/>
      </w:r>
    </w:p>
  </w:footnote>
  <w:footnote w:type="continuationSeparator" w:id="0">
    <w:p w:rsidR="00B16F5F" w:rsidRDefault="00B16F5F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5BA9" w:rsidRDefault="00846F67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SERBEST DÜŞME</w:t>
          </w:r>
          <w:r w:rsidR="00C03A94">
            <w:rPr>
              <w:b/>
              <w:bCs/>
              <w:sz w:val="36"/>
              <w:szCs w:val="36"/>
            </w:rPr>
            <w:t xml:space="preserve"> </w:t>
          </w:r>
          <w:r w:rsidR="00B25BA9">
            <w:rPr>
              <w:b/>
              <w:bCs/>
              <w:sz w:val="36"/>
              <w:szCs w:val="36"/>
            </w:rPr>
            <w:t>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3BA1"/>
    <w:rsid w:val="001009F7"/>
    <w:rsid w:val="00151E02"/>
    <w:rsid w:val="001656B9"/>
    <w:rsid w:val="001B0560"/>
    <w:rsid w:val="00220893"/>
    <w:rsid w:val="00244E36"/>
    <w:rsid w:val="0024543F"/>
    <w:rsid w:val="00267AC4"/>
    <w:rsid w:val="00280050"/>
    <w:rsid w:val="002B52B7"/>
    <w:rsid w:val="002F7A4C"/>
    <w:rsid w:val="00317D12"/>
    <w:rsid w:val="0034523D"/>
    <w:rsid w:val="00347403"/>
    <w:rsid w:val="00381942"/>
    <w:rsid w:val="003B5BE0"/>
    <w:rsid w:val="00426D06"/>
    <w:rsid w:val="00442D5D"/>
    <w:rsid w:val="00455B40"/>
    <w:rsid w:val="004813C5"/>
    <w:rsid w:val="004D2A75"/>
    <w:rsid w:val="004D42D3"/>
    <w:rsid w:val="00525A21"/>
    <w:rsid w:val="00551052"/>
    <w:rsid w:val="00570B34"/>
    <w:rsid w:val="005A4B0E"/>
    <w:rsid w:val="005B5E01"/>
    <w:rsid w:val="005D3846"/>
    <w:rsid w:val="005F1CAC"/>
    <w:rsid w:val="00636252"/>
    <w:rsid w:val="00640C69"/>
    <w:rsid w:val="00645F55"/>
    <w:rsid w:val="00661839"/>
    <w:rsid w:val="00665A71"/>
    <w:rsid w:val="00666341"/>
    <w:rsid w:val="006664A5"/>
    <w:rsid w:val="00724CAE"/>
    <w:rsid w:val="0074261F"/>
    <w:rsid w:val="00762952"/>
    <w:rsid w:val="00766547"/>
    <w:rsid w:val="00846F67"/>
    <w:rsid w:val="00864E95"/>
    <w:rsid w:val="00891B70"/>
    <w:rsid w:val="00891BA1"/>
    <w:rsid w:val="008C1EC2"/>
    <w:rsid w:val="008E39FA"/>
    <w:rsid w:val="008F3F16"/>
    <w:rsid w:val="0090742B"/>
    <w:rsid w:val="009208CA"/>
    <w:rsid w:val="009255D5"/>
    <w:rsid w:val="009317BB"/>
    <w:rsid w:val="00963636"/>
    <w:rsid w:val="0097335A"/>
    <w:rsid w:val="009E7461"/>
    <w:rsid w:val="00A51B1C"/>
    <w:rsid w:val="00A52159"/>
    <w:rsid w:val="00A75816"/>
    <w:rsid w:val="00A97884"/>
    <w:rsid w:val="00AA0D26"/>
    <w:rsid w:val="00AC12FE"/>
    <w:rsid w:val="00AC476C"/>
    <w:rsid w:val="00AC7266"/>
    <w:rsid w:val="00AE6D38"/>
    <w:rsid w:val="00AF181A"/>
    <w:rsid w:val="00B16F5F"/>
    <w:rsid w:val="00B25BA9"/>
    <w:rsid w:val="00B31084"/>
    <w:rsid w:val="00B62845"/>
    <w:rsid w:val="00BB1F2C"/>
    <w:rsid w:val="00BC560D"/>
    <w:rsid w:val="00BD769A"/>
    <w:rsid w:val="00BF081D"/>
    <w:rsid w:val="00C03A94"/>
    <w:rsid w:val="00C40CC8"/>
    <w:rsid w:val="00C83F7A"/>
    <w:rsid w:val="00C85DAC"/>
    <w:rsid w:val="00CA4908"/>
    <w:rsid w:val="00CB0F9B"/>
    <w:rsid w:val="00D62958"/>
    <w:rsid w:val="00E042DD"/>
    <w:rsid w:val="00E217D7"/>
    <w:rsid w:val="00E62915"/>
    <w:rsid w:val="00EB6346"/>
    <w:rsid w:val="00EE49EA"/>
    <w:rsid w:val="00EE7932"/>
    <w:rsid w:val="00EF68E5"/>
    <w:rsid w:val="00F34E67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40393-238A-4F56-8488-E1B0E4E70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2018-06-26T14:04:00Z</dcterms:created>
  <dcterms:modified xsi:type="dcterms:W3CDTF">2018-06-28T12:09:00Z</dcterms:modified>
</cp:coreProperties>
</file>